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E652B2" w14:textId="3F5BD3A8" w:rsidR="00CE3442" w:rsidRDefault="00CE3442" w:rsidP="00CE3442">
      <w:pPr>
        <w:rPr>
          <w:lang w:val="en-US"/>
        </w:rPr>
      </w:pPr>
      <w:r w:rsidRPr="00CE3442">
        <w:rPr>
          <w:b/>
          <w:bCs/>
          <w:lang w:val="en-US"/>
        </w:rPr>
        <w:t>Question</w:t>
      </w:r>
      <w:r>
        <w:rPr>
          <w:b/>
          <w:bCs/>
          <w:lang w:val="en-US"/>
        </w:rPr>
        <w:t>s</w:t>
      </w:r>
    </w:p>
    <w:p w14:paraId="52B2CB56" w14:textId="2CE15E6A" w:rsidR="00CE3442" w:rsidRDefault="00CE3442" w:rsidP="00CE3442">
      <w:pPr>
        <w:pStyle w:val="ListParagraph"/>
        <w:numPr>
          <w:ilvl w:val="0"/>
          <w:numId w:val="2"/>
        </w:numPr>
        <w:rPr>
          <w:lang w:val="en-US"/>
        </w:rPr>
      </w:pPr>
      <w:r w:rsidRPr="00CE3442">
        <w:rPr>
          <w:lang w:val="en-US"/>
        </w:rPr>
        <w:t xml:space="preserve">In PINN, the NN </w:t>
      </w:r>
      <w:r w:rsidR="004D232E">
        <w:rPr>
          <w:lang w:val="en-US"/>
        </w:rPr>
        <w:t xml:space="preserve">already has access to </w:t>
      </w:r>
      <w:r w:rsidRPr="00CE3442">
        <w:rPr>
          <w:lang w:val="en-US"/>
        </w:rPr>
        <w:t>the system dynamics, either via constraints or other via biases that are baked into model architecture.</w:t>
      </w:r>
      <w:r>
        <w:rPr>
          <w:lang w:val="en-US"/>
        </w:rPr>
        <w:t xml:space="preserve"> </w:t>
      </w:r>
      <w:r w:rsidR="004D232E">
        <w:rPr>
          <w:lang w:val="en-US"/>
        </w:rPr>
        <w:t xml:space="preserve">There are also multiple ‘levels’ of imposing physics, from generic symmetries (momentum, energy conservation) to specifying the explicit dynamics </w:t>
      </w:r>
      <w:r w:rsidR="004D232E" w:rsidRPr="00CE3442">
        <w:rPr>
          <w:lang w:val="en-US"/>
        </w:rPr>
        <w:t xml:space="preserve">(e.g. if we’re solving a heat equation, we </w:t>
      </w:r>
      <w:r w:rsidR="004D232E">
        <w:rPr>
          <w:lang w:val="en-US"/>
        </w:rPr>
        <w:t xml:space="preserve">can </w:t>
      </w:r>
      <w:r w:rsidR="004D232E" w:rsidRPr="00CE3442">
        <w:rPr>
          <w:lang w:val="en-US"/>
        </w:rPr>
        <w:t xml:space="preserve">explicitly apply </w:t>
      </w:r>
      <m:oMath>
        <m:r>
          <w:rPr>
            <w:rFonts w:ascii="Cambria Math" w:hAnsi="Cambria Math"/>
            <w:lang w:val="en-US"/>
          </w:rPr>
          <m:t>‖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∇</m:t>
            </m:r>
            <m:ctrlPr>
              <w:rPr>
                <w:rFonts w:ascii="Cambria Math" w:hAnsi="Cambria Math"/>
                <w:lang w:val="en-US"/>
              </w:rPr>
            </m:ctrlP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r>
          <w:rPr>
            <w:rFonts w:ascii="Cambria Math" w:hAnsi="Cambria Math"/>
            <w:lang w:val="en-US"/>
          </w:rPr>
          <m:t>f-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∂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  <w:lang w:val="en-US"/>
          </w:rPr>
          <m:t>f‖</m:t>
        </m:r>
      </m:oMath>
      <w:r w:rsidR="004D232E" w:rsidRPr="00CE3442">
        <w:rPr>
          <w:lang w:val="en-US"/>
        </w:rPr>
        <w:t xml:space="preserve"> as a constraint)</w:t>
      </w:r>
      <w:r w:rsidR="004D232E">
        <w:rPr>
          <w:lang w:val="en-US"/>
        </w:rPr>
        <w:t xml:space="preserve">. </w:t>
      </w:r>
      <w:r>
        <w:rPr>
          <w:lang w:val="en-US"/>
        </w:rPr>
        <w:t xml:space="preserve">These models </w:t>
      </w:r>
      <w:r w:rsidR="004D232E">
        <w:rPr>
          <w:lang w:val="en-US"/>
        </w:rPr>
        <w:t>already “</w:t>
      </w:r>
      <w:r>
        <w:rPr>
          <w:lang w:val="en-US"/>
        </w:rPr>
        <w:t>know</w:t>
      </w:r>
      <w:r w:rsidR="004D232E">
        <w:rPr>
          <w:lang w:val="en-US"/>
        </w:rPr>
        <w:t>”</w:t>
      </w:r>
      <w:r>
        <w:rPr>
          <w:lang w:val="en-US"/>
        </w:rPr>
        <w:t xml:space="preserve"> what physics they’re trying to learn, and are essentially doing parameter fitting.</w:t>
      </w:r>
    </w:p>
    <w:p w14:paraId="79D90A6B" w14:textId="4D58974D" w:rsidR="00CE3442" w:rsidRPr="00D44491" w:rsidRDefault="00CE3442" w:rsidP="004D232E">
      <w:pPr>
        <w:pStyle w:val="ListParagraph"/>
        <w:numPr>
          <w:ilvl w:val="0"/>
          <w:numId w:val="2"/>
        </w:numPr>
        <w:rPr>
          <w:strike/>
          <w:lang w:val="en-US"/>
        </w:rPr>
      </w:pPr>
      <w:r w:rsidRPr="00D44491">
        <w:rPr>
          <w:strike/>
          <w:lang w:val="en-US"/>
        </w:rPr>
        <w:t xml:space="preserve">Should our model </w:t>
      </w:r>
      <w:r w:rsidRPr="00D44491">
        <w:rPr>
          <w:i/>
          <w:iCs/>
          <w:strike/>
          <w:lang w:val="en-US"/>
        </w:rPr>
        <w:t>discover</w:t>
      </w:r>
      <w:r w:rsidRPr="00D44491">
        <w:rPr>
          <w:strike/>
          <w:lang w:val="en-US"/>
        </w:rPr>
        <w:t xml:space="preserve"> the dynamics (i.e. discover the form of the force law, </w:t>
      </w:r>
      <m:oMath>
        <m:r>
          <w:rPr>
            <w:rFonts w:ascii="Cambria Math" w:hAnsi="Cambria Math"/>
            <w:strike/>
            <w:lang w:val="en-US"/>
          </w:rPr>
          <m:t>f=kx</m:t>
        </m:r>
      </m:oMath>
      <w:r w:rsidR="004D232E" w:rsidRPr="00D44491">
        <w:rPr>
          <w:strike/>
          <w:lang w:val="en-US"/>
        </w:rPr>
        <w:t xml:space="preserve"> vs </w:t>
      </w:r>
      <m:oMath>
        <m:r>
          <w:rPr>
            <w:rFonts w:ascii="Cambria Math" w:hAnsi="Cambria Math"/>
            <w:strike/>
            <w:lang w:val="en-US"/>
          </w:rPr>
          <m:t>f=k</m:t>
        </m:r>
        <m:sSup>
          <m:sSupPr>
            <m:ctrlPr>
              <w:rPr>
                <w:rFonts w:ascii="Cambria Math" w:hAnsi="Cambria Math"/>
                <w:i/>
                <w:strike/>
                <w:lang w:val="en-US"/>
              </w:rPr>
            </m:ctrlPr>
          </m:sSupPr>
          <m:e>
            <m:r>
              <w:rPr>
                <w:rFonts w:ascii="Cambria Math" w:hAnsi="Cambria Math"/>
                <w:strike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strike/>
                <w:lang w:val="en-US"/>
              </w:rPr>
              <m:t>1.5</m:t>
            </m:r>
          </m:sup>
        </m:sSup>
      </m:oMath>
      <w:r w:rsidRPr="00D44491">
        <w:rPr>
          <w:strike/>
          <w:lang w:val="en-US"/>
        </w:rPr>
        <w:t>, etc.) or “just” parameter-fit?</w:t>
      </w:r>
    </w:p>
    <w:p w14:paraId="5AB13345" w14:textId="04C33002" w:rsidR="004D232E" w:rsidRDefault="004D232E" w:rsidP="004D232E">
      <w:pPr>
        <w:rPr>
          <w:lang w:val="en-US"/>
        </w:rPr>
      </w:pPr>
    </w:p>
    <w:p w14:paraId="4F1579F1" w14:textId="65AE2AA6" w:rsidR="004D232E" w:rsidRPr="004D232E" w:rsidRDefault="004D232E" w:rsidP="004D232E">
      <w:pPr>
        <w:rPr>
          <w:b/>
          <w:bCs/>
          <w:lang w:val="en-US"/>
        </w:rPr>
      </w:pPr>
      <w:r w:rsidRPr="004D232E">
        <w:rPr>
          <w:b/>
          <w:bCs/>
          <w:lang w:val="en-US"/>
        </w:rPr>
        <w:t>Questions</w:t>
      </w:r>
      <w:r>
        <w:rPr>
          <w:b/>
          <w:bCs/>
          <w:lang w:val="en-US"/>
        </w:rPr>
        <w:t xml:space="preserve"> </w:t>
      </w:r>
      <w:r w:rsidRPr="004D232E">
        <w:rPr>
          <w:b/>
          <w:bCs/>
          <w:lang w:val="en-US"/>
        </w:rPr>
        <w:t>about papers</w:t>
      </w:r>
    </w:p>
    <w:p w14:paraId="577F0B6C" w14:textId="6AE90CCC" w:rsidR="004D232E" w:rsidRPr="00D44491" w:rsidRDefault="004D232E" w:rsidP="004D232E">
      <w:pPr>
        <w:rPr>
          <w:strike/>
          <w:lang w:val="en-US"/>
        </w:rPr>
      </w:pPr>
      <w:r w:rsidRPr="00D44491">
        <w:rPr>
          <w:strike/>
          <w:lang w:val="en-US"/>
        </w:rPr>
        <w:t>- why does the 2019 PINN paper use 1 RK step with 1000s of stages, instead of iterated RK steps like a typical timestepper? is it just because the first approach is much easier to translate into an NN context? (while iterated is probably sth similar to an RNN/LSTM == state space model)</w:t>
      </w:r>
    </w:p>
    <w:p w14:paraId="3FBF6EBB" w14:textId="6A5216ED" w:rsidR="004D232E" w:rsidRPr="004D232E" w:rsidRDefault="004D232E" w:rsidP="004D232E">
      <w:pPr>
        <w:rPr>
          <w:b/>
          <w:bCs/>
          <w:lang w:val="en-US"/>
        </w:rPr>
      </w:pPr>
      <w:r w:rsidRPr="004D232E">
        <w:rPr>
          <w:b/>
          <w:bCs/>
          <w:lang w:val="en-US"/>
        </w:rPr>
        <w:t>Questions about spring-mass</w:t>
      </w:r>
    </w:p>
    <w:p w14:paraId="14071ECB" w14:textId="3FBFBE57" w:rsidR="004D232E" w:rsidRPr="00D44491" w:rsidRDefault="004D232E" w:rsidP="004D232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Is it possible to identify </w:t>
      </w:r>
      <m:oMath>
        <m:r>
          <w:rPr>
            <w:rFonts w:ascii="Cambria Math" w:hAnsi="Cambria Math"/>
            <w:lang w:val="en-US"/>
          </w:rPr>
          <m:t>K</m:t>
        </m:r>
      </m:oMath>
      <w:r>
        <w:rPr>
          <w:lang w:val="en-US"/>
        </w:rPr>
        <w:t xml:space="preserve"> &amp; </w:t>
      </w:r>
      <m:oMath>
        <m:r>
          <w:rPr>
            <w:rFonts w:ascii="Cambria Math" w:hAnsi="Cambria Math"/>
            <w:lang w:val="en-US"/>
          </w:rPr>
          <m:t>M</m:t>
        </m:r>
      </m:oMath>
      <w:r>
        <w:rPr>
          <w:lang w:val="en-US"/>
        </w:rPr>
        <w:t xml:space="preserve"> separately? It seems like it’s only possible to estimate their </w:t>
      </w:r>
      <w:r>
        <w:rPr>
          <w:i/>
          <w:iCs/>
          <w:lang w:val="en-US"/>
        </w:rPr>
        <w:t>ratio</w:t>
      </w:r>
      <w:r>
        <w:rPr>
          <w:lang w:val="en-US"/>
        </w:rPr>
        <w:t xml:space="preserve"> at most (i.e.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M</m:t>
            </m:r>
          </m:e>
          <m:sup>
            <m:r>
              <w:rPr>
                <w:rFonts w:ascii="Cambria Math" w:hAnsi="Cambria Math"/>
                <w:lang w:val="en-US"/>
              </w:rPr>
              <m:t>-1</m:t>
            </m:r>
          </m:sup>
        </m:sSup>
        <m:r>
          <w:rPr>
            <w:rFonts w:ascii="Cambria Math" w:hAnsi="Cambria Math"/>
            <w:lang w:val="en-US"/>
          </w:rPr>
          <m:t>K</m:t>
        </m:r>
      </m:oMath>
      <w:r>
        <w:rPr>
          <w:lang w:val="en-US"/>
        </w:rPr>
        <w:t>)</w:t>
      </w:r>
    </w:p>
    <w:p w14:paraId="66C74742" w14:textId="38F09D7C" w:rsidR="004D232E" w:rsidRPr="00D44491" w:rsidRDefault="004D232E" w:rsidP="004D232E">
      <w:pPr>
        <w:pStyle w:val="ListParagraph"/>
        <w:numPr>
          <w:ilvl w:val="0"/>
          <w:numId w:val="2"/>
        </w:numPr>
        <w:rPr>
          <w:strike/>
          <w:lang w:val="en-US"/>
        </w:rPr>
      </w:pPr>
      <w:r w:rsidRPr="00D44491">
        <w:rPr>
          <w:strike/>
          <w:lang w:val="en-US"/>
        </w:rPr>
        <w:t>Is the “final objective” still to vary the number of masses? Are we treating the mass-springs as a discretization of a continuous PDE, and thinking of the mass nodes as sample points?</w:t>
      </w:r>
    </w:p>
    <w:p w14:paraId="24622599" w14:textId="77777777" w:rsidR="004D232E" w:rsidRPr="004D232E" w:rsidRDefault="004D232E" w:rsidP="004D232E">
      <w:pPr>
        <w:rPr>
          <w:lang w:val="en-US"/>
        </w:rPr>
      </w:pPr>
    </w:p>
    <w:p w14:paraId="64A767F0" w14:textId="65333DDC" w:rsidR="00CE3442" w:rsidRPr="00CE3442" w:rsidRDefault="00CE3442" w:rsidP="00CE3442">
      <w:pPr>
        <w:rPr>
          <w:b/>
          <w:bCs/>
          <w:lang w:val="en-US"/>
        </w:rPr>
      </w:pPr>
      <w:r w:rsidRPr="00CE3442">
        <w:rPr>
          <w:b/>
          <w:bCs/>
          <w:lang w:val="en-US"/>
        </w:rPr>
        <w:t>Appr</w:t>
      </w:r>
      <w:r>
        <w:rPr>
          <w:b/>
          <w:bCs/>
          <w:lang w:val="en-US"/>
        </w:rPr>
        <w:t>o</w:t>
      </w:r>
      <w:r w:rsidRPr="00CE3442">
        <w:rPr>
          <w:b/>
          <w:bCs/>
          <w:lang w:val="en-US"/>
        </w:rPr>
        <w:t>aches</w:t>
      </w:r>
    </w:p>
    <w:p w14:paraId="75CE1C2C" w14:textId="3BD4900F" w:rsidR="00CE3442" w:rsidRDefault="00CE3442" w:rsidP="00CE3442">
      <w:pPr>
        <w:rPr>
          <w:lang w:val="en-US"/>
        </w:rPr>
      </w:pPr>
      <w:r>
        <w:rPr>
          <w:lang w:val="en-US"/>
        </w:rPr>
        <w:t>Approach #1: f</w:t>
      </w:r>
      <w:r w:rsidRPr="00CE3442">
        <w:rPr>
          <w:lang w:val="en-US"/>
        </w:rPr>
        <w:t xml:space="preserve">it </w:t>
      </w:r>
      <w:r>
        <w:rPr>
          <w:lang w:val="en-US"/>
        </w:rPr>
        <w:t>neural network to the dynamics</w:t>
      </w:r>
    </w:p>
    <w:p w14:paraId="7F33A29C" w14:textId="77777777" w:rsidR="00CE3442" w:rsidRDefault="00CE3442" w:rsidP="00CE3442">
      <w:pPr>
        <w:rPr>
          <w:lang w:val="en-US"/>
        </w:rPr>
      </w:pPr>
    </w:p>
    <w:p w14:paraId="636B21D6" w14:textId="3CFDF4D8" w:rsidR="00CE3442" w:rsidRDefault="00CE3442" w:rsidP="00CE3442">
      <w:pPr>
        <w:rPr>
          <w:lang w:val="en-US"/>
        </w:rPr>
      </w:pPr>
      <w:r>
        <w:rPr>
          <w:lang w:val="en-US"/>
        </w:rPr>
        <w:t>Choice #1: continuous or discrete, i.e. does the m</w:t>
      </w:r>
      <w:r w:rsidR="00C3753F">
        <w:rPr>
          <w:lang w:val="en-US"/>
        </w:rPr>
        <w:t>9ggggbgbg</w:t>
      </w:r>
      <w:r>
        <w:rPr>
          <w:lang w:val="en-US"/>
        </w:rPr>
        <w:t xml:space="preserve">odel perform time integration by itself?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k+1</m:t>
            </m:r>
          </m:sub>
        </m:sSub>
        <m:r>
          <w:rPr>
            <w:rFonts w:ascii="Cambria Math" w:hAnsi="Cambria Math"/>
            <w:lang w:val="en-US"/>
          </w:rPr>
          <m:t>=f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</m:t>
                </m:r>
              </m:sub>
            </m:sSub>
          </m:e>
        </m:d>
      </m:oMath>
      <w:r>
        <w:rPr>
          <w:lang w:val="en-US"/>
        </w:rPr>
        <w:t xml:space="preserve">  or </w:t>
      </w:r>
      <m:oMath>
        <m:acc>
          <m:accPr>
            <m:chr m:val="̈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  <m:r>
          <w:rPr>
            <w:rFonts w:ascii="Cambria Math" w:hAnsi="Cambria Math"/>
            <w:lang w:val="en-US"/>
          </w:rPr>
          <m:t>=f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</m:oMath>
      <w:r>
        <w:rPr>
          <w:lang w:val="en-US"/>
        </w:rPr>
        <w:t xml:space="preserve"> </w:t>
      </w:r>
    </w:p>
    <w:p w14:paraId="211A99D6" w14:textId="77777777" w:rsidR="00CE3442" w:rsidRDefault="00CE3442" w:rsidP="00CE3442">
      <w:pPr>
        <w:rPr>
          <w:lang w:val="en-US"/>
        </w:rPr>
      </w:pPr>
      <w:r>
        <w:rPr>
          <w:lang w:val="en-US"/>
        </w:rPr>
        <w:t>Choice #2: 1</w:t>
      </w:r>
      <w:r w:rsidRPr="00CE3442">
        <w:rPr>
          <w:vertAlign w:val="superscript"/>
          <w:lang w:val="en-US"/>
        </w:rPr>
        <w:t>st</w:t>
      </w:r>
      <w:r>
        <w:rPr>
          <w:lang w:val="en-US"/>
        </w:rPr>
        <w:t xml:space="preserve"> order or 2</w:t>
      </w:r>
      <w:r w:rsidRPr="00CE3442">
        <w:rPr>
          <w:vertAlign w:val="superscript"/>
          <w:lang w:val="en-US"/>
        </w:rPr>
        <w:t>nd</w:t>
      </w:r>
      <w:r>
        <w:rPr>
          <w:lang w:val="en-US"/>
        </w:rPr>
        <w:t xml:space="preserve"> order system?</w:t>
      </w:r>
    </w:p>
    <w:p w14:paraId="129D4DE6" w14:textId="2DC1FA85" w:rsidR="00CE3442" w:rsidRDefault="00CE3442" w:rsidP="00CE3442">
      <w:pPr>
        <w:rPr>
          <w:lang w:val="en-US"/>
        </w:rPr>
      </w:pPr>
      <m:oMath>
        <m:acc>
          <m:accPr>
            <m:chr m:val="̈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  <m:r>
          <w:rPr>
            <w:rFonts w:ascii="Cambria Math" w:hAnsi="Cambria Math"/>
            <w:lang w:val="en-US"/>
          </w:rPr>
          <m:t>=f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</m:oMath>
      <w:r>
        <w:rPr>
          <w:lang w:val="en-US"/>
        </w:rPr>
        <w:t xml:space="preserve">  vs   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mr>
              <m:m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</m:acc>
                </m:e>
              </m:mr>
            </m:m>
          </m:e>
        </m:d>
        <m:r>
          <w:rPr>
            <w:rFonts w:ascii="Cambria Math" w:hAnsi="Cambria Math"/>
            <w:lang w:val="en-US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e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</m:d>
                </m:e>
                <m:e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mr>
              <m:m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</m:acc>
                </m:e>
              </m:mr>
            </m:m>
          </m:e>
        </m:d>
        <m:r>
          <w:rPr>
            <w:rFonts w:ascii="Cambria Math" w:hAnsi="Cambria Math"/>
            <w:lang w:val="en-US"/>
          </w:rPr>
          <m:t>⇒X=F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*X</m:t>
        </m:r>
      </m:oMath>
    </w:p>
    <w:p w14:paraId="05B48ACD" w14:textId="77777777" w:rsidR="00CE3442" w:rsidRPr="00CE3442" w:rsidRDefault="00CE3442" w:rsidP="00CE3442">
      <w:pPr>
        <w:rPr>
          <w:lang w:val="en-US"/>
        </w:rPr>
      </w:pPr>
    </w:p>
    <w:p w14:paraId="6589304B" w14:textId="4E53BD98" w:rsidR="00CE3442" w:rsidRDefault="00CE3442" w:rsidP="00CE3442">
      <w:pPr>
        <w:rPr>
          <w:lang w:val="en-US"/>
        </w:rPr>
      </w:pPr>
      <w:r>
        <w:rPr>
          <w:lang w:val="en-US"/>
        </w:rPr>
        <w:t>Approach #2: NN approximates Hamiltonian (i.e. total energy)</w:t>
      </w:r>
    </w:p>
    <w:p w14:paraId="1B232683" w14:textId="0C5C033B" w:rsidR="004D232E" w:rsidRDefault="00CE3442" w:rsidP="00CE3442">
      <w:pPr>
        <w:rPr>
          <w:lang w:val="en-US"/>
        </w:rPr>
      </w:pPr>
      <w:r>
        <w:rPr>
          <w:lang w:val="en-US"/>
        </w:rPr>
        <w:t xml:space="preserve">Should </w:t>
      </w:r>
      <m:oMath>
        <m:r>
          <m:rPr>
            <m:scr m:val="double-struck"/>
          </m:rPr>
          <w:rPr>
            <w:rFonts w:ascii="Cambria Math" w:hAnsi="Cambria Math"/>
            <w:lang w:val="en-US"/>
          </w:rPr>
          <m:t>H</m:t>
        </m:r>
      </m:oMath>
      <w:r>
        <w:rPr>
          <w:lang w:val="en-US"/>
        </w:rPr>
        <w:t xml:space="preserve"> be a blackbox function approximated by the NN, or do we specify the functional form (i.e. </w:t>
      </w:r>
      <m:oMath>
        <m:r>
          <m:rPr>
            <m:scr m:val="double-struck"/>
          </m:rPr>
          <w:rPr>
            <w:rFonts w:ascii="Cambria Math" w:hAnsi="Cambria Math"/>
            <w:lang w:val="en-US"/>
          </w:rPr>
          <m:t>H=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q</m:t>
            </m:r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  <m:r>
          <w:rPr>
            <w:rFonts w:ascii="Cambria Math" w:hAnsi="Cambria Math"/>
            <w:lang w:val="en-US"/>
          </w:rPr>
          <m:t>K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q</m:t>
            </m:r>
          </m:e>
        </m:d>
        <m:r>
          <w:rPr>
            <w:rFonts w:ascii="Cambria Math" w:hAnsi="Cambria Math"/>
            <w:lang w:val="en-US"/>
          </w:rPr>
          <m:t>q+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q</m:t>
                </m:r>
              </m:e>
            </m:acc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  <m:r>
          <w:rPr>
            <w:rFonts w:ascii="Cambria Math" w:hAnsi="Cambria Math"/>
            <w:lang w:val="en-US"/>
          </w:rPr>
          <m:t>M</m:t>
        </m:r>
        <m:acc>
          <m:accPr>
            <m:chr m:val="̇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q</m:t>
            </m:r>
          </m:e>
        </m:acc>
      </m:oMath>
      <w:r>
        <w:rPr>
          <w:lang w:val="en-US"/>
        </w:rPr>
        <w:t>)</w:t>
      </w:r>
      <w:r w:rsidR="004D232E">
        <w:rPr>
          <w:lang w:val="en-US"/>
        </w:rPr>
        <w:t xml:space="preserve">? Can we/should we impose as constraints the properties that </w:t>
      </w:r>
      <m:oMath>
        <m:r>
          <w:rPr>
            <w:rFonts w:ascii="Cambria Math" w:hAnsi="Cambria Math"/>
            <w:lang w:val="en-US"/>
          </w:rPr>
          <m:t xml:space="preserve">K,M </m:t>
        </m:r>
      </m:oMath>
      <w:r w:rsidR="004D232E">
        <w:rPr>
          <w:lang w:val="en-US"/>
        </w:rPr>
        <w:t>are known to have (symmetric, positive definite, etc.)?</w:t>
      </w:r>
    </w:p>
    <w:p w14:paraId="7D9D4316" w14:textId="65E4CB9F" w:rsidR="00CE3442" w:rsidRPr="00D44491" w:rsidRDefault="004D232E" w:rsidP="00CE3442">
      <w:pPr>
        <w:rPr>
          <w:strike/>
          <w:lang w:val="en-US"/>
        </w:rPr>
      </w:pPr>
      <w:r w:rsidRPr="00D44491">
        <w:rPr>
          <w:strike/>
          <w:lang w:val="en-US"/>
        </w:rPr>
        <w:t>(leads back to question of how much pre-existing knowledge to impose on NN)</w:t>
      </w:r>
    </w:p>
    <w:p w14:paraId="1564893A" w14:textId="6659870A" w:rsidR="00BF569C" w:rsidRDefault="00BF569C" w:rsidP="00CE3442">
      <w:pPr>
        <w:rPr>
          <w:lang w:val="en-US"/>
        </w:rPr>
      </w:pPr>
    </w:p>
    <w:p w14:paraId="139E6EF7" w14:textId="4013B586" w:rsidR="00743884" w:rsidRDefault="00743884" w:rsidP="00CE3442">
      <w:pPr>
        <w:rPr>
          <w:lang w:val="en-US"/>
        </w:rPr>
      </w:pPr>
    </w:p>
    <w:p w14:paraId="4F27AD92" w14:textId="77777777" w:rsidR="00743884" w:rsidRDefault="00743884" w:rsidP="00CE3442">
      <w:pPr>
        <w:rPr>
          <w:lang w:val="en-US"/>
        </w:rPr>
      </w:pPr>
    </w:p>
    <w:p w14:paraId="5BD38605" w14:textId="68366D68" w:rsidR="00BF569C" w:rsidRPr="00BF569C" w:rsidRDefault="00BF569C" w:rsidP="00CE3442">
      <w:pPr>
        <w:rPr>
          <w:b/>
          <w:bCs/>
          <w:lang w:val="en-US"/>
        </w:rPr>
      </w:pPr>
      <w:r w:rsidRPr="00BF569C">
        <w:rPr>
          <w:b/>
          <w:bCs/>
          <w:lang w:val="en-US"/>
        </w:rPr>
        <w:lastRenderedPageBreak/>
        <w:t>Architecture 1:</w:t>
      </w:r>
    </w:p>
    <w:p w14:paraId="0B101FC7" w14:textId="268DE275" w:rsidR="00BF569C" w:rsidRDefault="00BF569C" w:rsidP="00CE3442">
      <w:pPr>
        <w:rPr>
          <w:lang w:val="en-US"/>
        </w:rPr>
      </w:pPr>
      <w:r>
        <w:rPr>
          <w:lang w:val="en-US"/>
        </w:rPr>
        <w:t xml:space="preserve">At timestep </w:t>
      </w:r>
      <m:oMath>
        <m:r>
          <w:rPr>
            <w:rFonts w:ascii="Cambria Math" w:hAnsi="Cambria Math"/>
            <w:lang w:val="en-US"/>
          </w:rPr>
          <m:t>t=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</m:oMath>
      <w:r>
        <w:rPr>
          <w:lang w:val="en-US"/>
        </w:rPr>
        <w:t xml:space="preserve">, denote the mass positions by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</m:oMath>
      <w:r>
        <w:rPr>
          <w:lang w:val="en-US"/>
        </w:rPr>
        <w:t xml:space="preserve"> and velocities by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</m:oMath>
      <w:r>
        <w:rPr>
          <w:lang w:val="en-US"/>
        </w:rPr>
        <w:t>. Dataset quantities are written with as 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</m:t>
            </m:r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</m:d>
      </m:oMath>
      <w:r>
        <w:rPr>
          <w:lang w:val="en-US"/>
        </w:rPr>
        <w:t xml:space="preserve"> and quantities predicted by the network are denoted with a ‘hat’,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⋅</m:t>
                </m:r>
              </m:e>
            </m:d>
          </m:e>
        </m:acc>
      </m:oMath>
      <w:r>
        <w:rPr>
          <w:lang w:val="en-US"/>
        </w:rPr>
        <w:t xml:space="preserve">. The network </w:t>
      </w:r>
      <w:r w:rsidR="002369B2">
        <w:t xml:space="preserve">implements the </w:t>
      </w:r>
      <w:r>
        <w:rPr>
          <w:lang w:val="en-US"/>
        </w:rPr>
        <w:t>discrete time</w:t>
      </w:r>
      <w:r w:rsidR="00327EC3">
        <w:rPr>
          <w:lang w:val="en-US"/>
        </w:rPr>
        <w:t>-</w:t>
      </w:r>
      <w:r>
        <w:rPr>
          <w:lang w:val="en-US"/>
        </w:rPr>
        <w:t>stepping scheme:</w:t>
      </w:r>
    </w:p>
    <w:p w14:paraId="6F11096C" w14:textId="02E9AACA" w:rsidR="00BF569C" w:rsidRPr="00CE3442" w:rsidRDefault="00BF569C" w:rsidP="00BF569C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lang w:val="en-US"/>
                </w:rPr>
                <m:t>k+1</m:t>
              </m:r>
            </m:sub>
          </m:sSub>
          <m:r>
            <w:rPr>
              <w:rFonts w:ascii="Cambria Math" w:hAnsi="Cambria Math"/>
              <w:lang w:val="en-US"/>
            </w:rPr>
            <m:t>=F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,t</m:t>
              </m:r>
            </m:e>
          </m:d>
          <m:r>
            <w:rPr>
              <w:rFonts w:ascii="Cambria Math" w:hAnsi="Cambria Math"/>
              <w:lang w:val="en-US"/>
            </w:rPr>
            <m:t>, k=0,1,…,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</m:oMath>
      </m:oMathPara>
    </w:p>
    <w:p w14:paraId="0C81544E" w14:textId="28386350" w:rsidR="00BF569C" w:rsidRPr="003C08D7" w:rsidRDefault="00BF569C" w:rsidP="00CE3442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r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, 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lang w:val="en-US"/>
                </w:rPr>
                <m:t>k+1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r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k+1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r</m:t>
                                </m:r>
                              </m:e>
                            </m:acc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k+1</m:t>
                        </m:r>
                      </m:sub>
                    </m:sSub>
                  </m:e>
                </m:mr>
              </m:m>
            </m:e>
          </m:d>
        </m:oMath>
      </m:oMathPara>
    </w:p>
    <w:p w14:paraId="5E483628" w14:textId="1A793D27" w:rsidR="003C08D7" w:rsidRPr="003C08D7" w:rsidRDefault="003C08D7" w:rsidP="00CE3442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r=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6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</m:oMath>
      </m:oMathPara>
    </w:p>
    <w:p w14:paraId="394A3003" w14:textId="13D970B4" w:rsidR="003C08D7" w:rsidRPr="00BF569C" w:rsidRDefault="003C08D7" w:rsidP="003C08D7">
      <w:pPr>
        <w:rPr>
          <w:lang w:val="en-US"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</m:acc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6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</m:oMath>
      </m:oMathPara>
    </w:p>
    <w:p w14:paraId="1E4BF1C0" w14:textId="590C5194" w:rsidR="00765EA4" w:rsidRDefault="00AF7FE7" w:rsidP="00CE3442">
      <w:pPr>
        <w:rPr>
          <w:lang w:val="en-US"/>
        </w:rPr>
      </w:pPr>
      <w:r>
        <w:rPr>
          <w:lang w:val="en-US"/>
        </w:rPr>
        <w:t>In other words, it takes the true position/velocity as input (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</m:oMath>
      <w:r>
        <w:rPr>
          <w:lang w:val="en-US"/>
        </w:rPr>
        <w:t>) and computes a prediction for the next position/velocity pair (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q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k+1</m:t>
            </m:r>
          </m:sub>
        </m:sSub>
      </m:oMath>
      <w:r>
        <w:rPr>
          <w:lang w:val="en-US"/>
        </w:rPr>
        <w:t xml:space="preserve">). </w:t>
      </w:r>
      <w:r w:rsidR="00765EA4">
        <w:rPr>
          <w:lang w:val="en-US"/>
        </w:rPr>
        <w:t xml:space="preserve">The input vector is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</m:t>
                </m:r>
              </m:sub>
            </m:sSub>
            <m:r>
              <w:rPr>
                <w:rFonts w:ascii="Cambria Math" w:hAnsi="Cambria Math"/>
                <w:lang w:val="en-US"/>
              </w:rPr>
              <m:t>,t</m:t>
            </m:r>
          </m:e>
        </m:d>
        <m:r>
          <w:rPr>
            <w:rFonts w:ascii="Cambria Math" w:hAnsi="Cambria Math"/>
            <w:lang w:val="en-US"/>
          </w:rPr>
          <m:t>∈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lang w:val="en-US"/>
              </w:rPr>
              <m:t>17</m:t>
            </m:r>
          </m:sup>
        </m:sSup>
      </m:oMath>
      <w:r w:rsidR="00765EA4">
        <w:rPr>
          <w:lang w:val="en-US"/>
        </w:rPr>
        <w:t xml:space="preserve"> and the output is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q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k+1</m:t>
            </m:r>
          </m:sub>
        </m:sSub>
        <m:r>
          <w:rPr>
            <w:rFonts w:ascii="Cambria Math" w:hAnsi="Cambria Math"/>
            <w:lang w:val="en-US"/>
          </w:rPr>
          <m:t>∈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lang w:val="en-US"/>
              </w:rPr>
              <m:t>16</m:t>
            </m:r>
          </m:sup>
        </m:sSup>
      </m:oMath>
      <w:r w:rsidR="00765EA4">
        <w:rPr>
          <w:lang w:val="en-US"/>
        </w:rPr>
        <w:t xml:space="preserve">. </w:t>
      </w:r>
    </w:p>
    <w:p w14:paraId="70026CFA" w14:textId="2158B68E" w:rsidR="00BF569C" w:rsidRDefault="00765EA4" w:rsidP="00CE3442">
      <w:pPr>
        <w:rPr>
          <w:lang w:val="en-US"/>
        </w:rPr>
      </w:pPr>
      <w:r>
        <w:rPr>
          <w:lang w:val="en-US"/>
        </w:rPr>
        <w:t xml:space="preserve">Physics constraints are applied using the loss. The first term </w:t>
      </w:r>
      <w:r w:rsidR="00BA4AAA">
        <w:rPr>
          <w:lang w:val="en-US"/>
        </w:rPr>
        <w:t>ensures that</w:t>
      </w:r>
      <w:r>
        <w:rPr>
          <w:lang w:val="en-US"/>
        </w:rPr>
        <w:t xml:space="preserve"> the trajectories in the dataset</w:t>
      </w:r>
      <w:r w:rsidR="00BA4AAA">
        <w:rPr>
          <w:lang w:val="en-US"/>
        </w:rPr>
        <w:t xml:space="preserve"> are matched</w:t>
      </w:r>
      <w:r>
        <w:rPr>
          <w:lang w:val="en-US"/>
        </w:rPr>
        <w:t>,</w:t>
      </w:r>
    </w:p>
    <w:p w14:paraId="6D325058" w14:textId="399F71E0" w:rsidR="00765EA4" w:rsidRPr="00765EA4" w:rsidRDefault="00765EA4" w:rsidP="00CE3442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 xml:space="preserve">k ∈ </m:t>
              </m:r>
              <m:r>
                <m:rPr>
                  <m:nor/>
                </m:rPr>
                <w:rPr>
                  <w:rFonts w:ascii="Cambria Math" w:hAnsi="Cambria Math"/>
                  <w:lang w:val="en-US"/>
                </w:rPr>
                <m:t>timesteps</m:t>
              </m:r>
            </m:sub>
            <m:sup/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q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k+1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k+1</m:t>
                      </m:r>
                    </m:sub>
                  </m:sSub>
                </m:e>
              </m:d>
            </m:e>
          </m:nary>
        </m:oMath>
      </m:oMathPara>
    </w:p>
    <w:p w14:paraId="3DDED74A" w14:textId="3A791C36" w:rsidR="00765EA4" w:rsidRPr="00D52781" w:rsidRDefault="00765EA4" w:rsidP="00CE3442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r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k+1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k+1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r</m:t>
                                  </m:r>
                                </m:e>
                              </m:acc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k+1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r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k+1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lang w:val="en-US"/>
            </w:rPr>
            <m:t>.</m:t>
          </m:r>
        </m:oMath>
      </m:oMathPara>
    </w:p>
    <w:p w14:paraId="533C1B48" w14:textId="083A87A3" w:rsidR="00D52781" w:rsidRDefault="00D63FE7" w:rsidP="00CE3442">
      <w:pPr>
        <w:rPr>
          <w:lang w:val="en-US"/>
        </w:rPr>
      </w:pPr>
      <w:r>
        <w:rPr>
          <w:lang w:val="en-US"/>
        </w:rPr>
        <w:t xml:space="preserve">If we use auto-differentiation to compute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r</m:t>
                </m:r>
              </m:e>
            </m:acc>
          </m:e>
        </m:acc>
      </m:oMath>
      <w:r>
        <w:rPr>
          <w:lang w:val="en-US"/>
        </w:rPr>
        <w:t>, we can add one more term to</w:t>
      </w:r>
      <w:r w:rsidR="007D6A7C">
        <w:rPr>
          <w:lang w:val="en-US"/>
        </w:rPr>
        <w:t xml:space="preserve"> ensure that the accelerations</w:t>
      </w:r>
      <w:r>
        <w:rPr>
          <w:lang w:val="en-US"/>
        </w:rPr>
        <w:t xml:space="preserve"> match:</w:t>
      </w:r>
    </w:p>
    <w:p w14:paraId="7BF128A7" w14:textId="1F996860" w:rsidR="00D63FE7" w:rsidRPr="00AE6F0A" w:rsidRDefault="00D63FE7" w:rsidP="00CE3442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lang w:val="en-US"/>
                </w:rPr>
                <m:t>1.5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 xml:space="preserve">k ∈ </m:t>
              </m:r>
              <m:r>
                <m:rPr>
                  <m:nor/>
                </m:rPr>
                <w:rPr>
                  <w:rFonts w:ascii="Cambria Math" w:hAnsi="Cambria Math"/>
                  <w:lang w:val="en-US"/>
                </w:rPr>
                <m:t>timesteps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r</m:t>
                                  </m:r>
                                </m:e>
                              </m:acc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k+1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r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k+1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lang w:val="en-US"/>
            </w:rPr>
            <m:t>.</m:t>
          </m:r>
        </m:oMath>
      </m:oMathPara>
    </w:p>
    <w:p w14:paraId="33A4CCF3" w14:textId="77777777" w:rsidR="00AE6F0A" w:rsidRPr="00765EA4" w:rsidRDefault="00AE6F0A" w:rsidP="00CE3442">
      <w:pPr>
        <w:rPr>
          <w:lang w:val="en-US"/>
        </w:rPr>
      </w:pPr>
    </w:p>
    <w:p w14:paraId="3987DA74" w14:textId="1082B9E7" w:rsidR="00765EA4" w:rsidRDefault="00765EA4" w:rsidP="00CE3442">
      <w:pPr>
        <w:rPr>
          <w:lang w:val="en-US"/>
        </w:rPr>
      </w:pPr>
      <w:r>
        <w:rPr>
          <w:lang w:val="en-US"/>
        </w:rPr>
        <w:t xml:space="preserve">The second term conserves energy. Setting the initial energy as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=0</m:t>
        </m:r>
      </m:oMath>
      <w:r>
        <w:rPr>
          <w:lang w:val="en-US"/>
        </w:rPr>
        <w:t>,</w:t>
      </w:r>
    </w:p>
    <w:p w14:paraId="7C62AB74" w14:textId="58C0DF10" w:rsidR="00765EA4" w:rsidRPr="00B9380D" w:rsidRDefault="00765EA4" w:rsidP="00CE3442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k</m:t>
              </m:r>
              <m:r>
                <w:rPr>
                  <w:rFonts w:ascii="Cambria Math" w:hAnsi="Cambria Math"/>
                  <w:lang w:val="en-US"/>
                </w:rPr>
                <m:t xml:space="preserve"> ∈ </m:t>
              </m:r>
              <m:r>
                <m:rPr>
                  <m:nor/>
                </m:rPr>
                <w:rPr>
                  <w:rFonts w:ascii="Cambria Math" w:hAnsi="Cambria Math"/>
                  <w:lang w:val="en-US"/>
                </w:rPr>
                <m:t>timesteps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E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e>
          </m:nary>
        </m:oMath>
      </m:oMathPara>
    </w:p>
    <w:p w14:paraId="784E6F07" w14:textId="6157CAFF" w:rsidR="00B9380D" w:rsidRPr="00B9380D" w:rsidRDefault="00B9380D" w:rsidP="00CE3442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E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lang w:val="en-US"/>
            </w:rPr>
            <m:t>.</m:t>
          </m:r>
        </m:oMath>
      </m:oMathPara>
    </w:p>
    <w:p w14:paraId="0F71C302" w14:textId="74AC25D8" w:rsidR="00765EA4" w:rsidRPr="003C08D7" w:rsidRDefault="00765EA4" w:rsidP="00CE3442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</m:acc>
            </m:e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limLow>
            <m:limLowPr>
              <m:ctrlPr>
                <w:rPr>
                  <w:rFonts w:ascii="Cambria Math" w:hAnsi="Cambria Math"/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r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sup>
                  </m:sSup>
                  <m:acc>
                    <m:acc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r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sub>
                      </m:sSub>
                    </m:e>
                  </m:d>
                </m:e>
              </m:groupChr>
            </m:e>
            <m:lim>
              <m:r>
                <m:rPr>
                  <m:nor/>
                </m:rPr>
                <w:rPr>
                  <w:rFonts w:ascii="Cambria Math" w:hAnsi="Cambria Math"/>
                  <w:lang w:val="en-US"/>
                </w:rPr>
                <m:t>spring</m:t>
              </m:r>
            </m:lim>
          </m:limLow>
          <m:r>
            <w:rPr>
              <w:rFonts w:ascii="Cambria Math" w:hAnsi="Cambria Math"/>
              <w:lang w:val="en-US"/>
            </w:rPr>
            <m:t>+</m:t>
          </m:r>
          <m:limLow>
            <m:limLowPr>
              <m:ctrlPr>
                <w:rPr>
                  <w:rFonts w:ascii="Cambria Math" w:hAnsi="Cambria Math"/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r</m:t>
                                      </m:r>
                                    </m:e>
                                  </m:acc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sup>
                  </m:sSup>
                  <m:acc>
                    <m:acc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r</m:t>
                                  </m:r>
                                </m:e>
                              </m:acc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sub>
                      </m:sSub>
                    </m:e>
                  </m:d>
                </m:e>
              </m:groupChr>
              <m:ctrlPr>
                <w:rPr>
                  <w:rFonts w:ascii="Cambria Math" w:hAnsi="Cambria Math"/>
                  <w:lang w:val="en-US"/>
                </w:rPr>
              </m:ctrlPr>
            </m:e>
            <m:lim>
              <m:r>
                <m:rPr>
                  <m:nor/>
                </m:rPr>
                <w:rPr>
                  <w:rFonts w:ascii="Cambria Math" w:hAnsi="Cambria Math"/>
                  <w:lang w:val="en-US"/>
                </w:rPr>
                <m:t>kinetic</m:t>
              </m:r>
            </m:lim>
          </m:limLow>
          <m:r>
            <w:rPr>
              <w:rFonts w:ascii="Cambria Math" w:hAnsi="Cambria Math"/>
              <w:lang w:val="en-US"/>
            </w:rPr>
            <m:t>+</m:t>
          </m:r>
          <m:limLow>
            <m:limLowPr>
              <m:ctrlPr>
                <w:rPr>
                  <w:rFonts w:ascii="Cambria Math" w:hAnsi="Cambria Math"/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nary>
                    <m:naryPr>
                      <m:chr m:val="∑"/>
                      <m:supHide m:val="1"/>
                      <m:ctrlPr>
                        <w:rPr>
                          <w:rFonts w:ascii="Cambria Math" w:hAnsi="Cambria Math"/>
                          <w:iCs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 xml:space="preserve">i ∈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masses</m:t>
                      </m:r>
                    </m:sub>
                    <m:sup/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g*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y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</m:sub>
                          </m:sSub>
                        </m:e>
                      </m:d>
                    </m:e>
                  </m:nary>
                </m:e>
              </m:groupChr>
              <m:ctrlPr>
                <w:rPr>
                  <w:rFonts w:ascii="Cambria Math" w:hAnsi="Cambria Math"/>
                  <w:lang w:val="en-US"/>
                </w:rPr>
              </m:ctrlPr>
            </m:e>
            <m:lim>
              <m:r>
                <m:rPr>
                  <m:nor/>
                </m:rPr>
                <w:rPr>
                  <w:rFonts w:ascii="Cambria Math" w:hAnsi="Cambria Math"/>
                  <w:lang w:val="en-US"/>
                </w:rPr>
                <m:t>gravity</m:t>
              </m:r>
            </m:lim>
          </m:limLow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</m:acc>
            </m:e>
            <m:sub>
              <m:r>
                <w:rPr>
                  <w:rFonts w:ascii="Cambria Math" w:hAnsi="Cambria Math"/>
                  <w:lang w:val="en-US"/>
                </w:rPr>
                <m:t>sup</m:t>
              </m:r>
            </m:sub>
          </m:sSub>
        </m:oMath>
      </m:oMathPara>
    </w:p>
    <w:p w14:paraId="65291AF2" w14:textId="7E4ADE6C" w:rsidR="003C08D7" w:rsidRDefault="003C08D7" w:rsidP="00CE3442">
      <w:p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E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sup</m:t>
            </m:r>
          </m:sub>
        </m:sSub>
      </m:oMath>
      <w:r>
        <w:rPr>
          <w:lang w:val="en-US"/>
        </w:rPr>
        <w:t xml:space="preserve"> is the spring energy from the supports, and can be written explicitly as:</w:t>
      </w:r>
    </w:p>
    <w:p w14:paraId="1943C3AE" w14:textId="711EB583" w:rsidR="003C08D7" w:rsidRPr="00B344C5" w:rsidRDefault="003C08D7" w:rsidP="00CE3442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</m:acc>
            </m:e>
            <m:sub>
              <m:r>
                <w:rPr>
                  <w:rFonts w:ascii="Cambria Math" w:hAnsi="Cambria Math"/>
                  <w:lang w:val="en-US"/>
                </w:rPr>
                <m:t>sup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acc>
            <m:accPr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κ</m:t>
              </m:r>
            </m:e>
          </m:acc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L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L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lang w:val="en-US"/>
            </w:rPr>
            <m:t>.</m:t>
          </m:r>
        </m:oMath>
      </m:oMathPara>
    </w:p>
    <w:p w14:paraId="541DDE08" w14:textId="01A0B6D2" w:rsidR="00B344C5" w:rsidRDefault="00B344C5" w:rsidP="00CE3442">
      <w:pPr>
        <w:rPr>
          <w:lang w:val="en-US"/>
        </w:rPr>
      </w:pPr>
      <w:r>
        <w:rPr>
          <w:lang w:val="en-US"/>
        </w:rPr>
        <w:t>where</w:t>
      </w:r>
      <w:r w:rsidR="009E40AF">
        <w:rPr>
          <w:lang w:val="en-US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κ</m:t>
            </m:r>
          </m:e>
        </m:acc>
      </m:oMath>
      <w:r w:rsidR="009E40AF">
        <w:rPr>
          <w:lang w:val="en-US"/>
        </w:rPr>
        <w:t xml:space="preserve"> is the </w:t>
      </w:r>
      <w:r w:rsidR="00157D21">
        <w:rPr>
          <w:lang w:val="en-US"/>
        </w:rPr>
        <w:t>predicted</w:t>
      </w:r>
      <w:r w:rsidR="009E40AF">
        <w:rPr>
          <w:lang w:val="en-US"/>
        </w:rPr>
        <w:t xml:space="preserve"> spring constant,</w:t>
      </w:r>
      <w:r>
        <w:rPr>
          <w:lang w:val="en-US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L</m:t>
                </m:r>
              </m:sub>
            </m:sSub>
            <m:r>
              <w:rPr>
                <w:rFonts w:ascii="Cambria Math" w:hAnsi="Cambria Math"/>
                <w:lang w:val="en-US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L</m:t>
                </m:r>
              </m:sub>
            </m:sSub>
          </m:e>
        </m:d>
      </m:oMath>
      <w:r>
        <w:rPr>
          <w:lang w:val="en-US"/>
        </w:rPr>
        <w:t xml:space="preserve"> and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R</m:t>
                </m:r>
              </m:sub>
            </m:sSub>
            <m:r>
              <w:rPr>
                <w:rFonts w:ascii="Cambria Math" w:hAnsi="Cambria Math"/>
                <w:lang w:val="en-US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R</m:t>
                </m:r>
              </m:sub>
            </m:sSub>
          </m:e>
        </m:d>
      </m:oMath>
      <w:r>
        <w:rPr>
          <w:lang w:val="en-US"/>
        </w:rPr>
        <w:t xml:space="preserve"> are the supports’ positions and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,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</m:sSub>
            <m:r>
              <w:rPr>
                <w:rFonts w:ascii="Cambria Math" w:hAnsi="Cambria Math"/>
                <w:lang w:val="en-US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</m:sSub>
          </m:e>
        </m:d>
      </m:oMath>
      <w:r>
        <w:rPr>
          <w:lang w:val="en-US"/>
        </w:rPr>
        <w:t xml:space="preserve"> are the first/last masses’ positions.</w:t>
      </w:r>
    </w:p>
    <w:p w14:paraId="2EBA68C9" w14:textId="3EC20E93" w:rsidR="00765EA4" w:rsidRDefault="003C08D7" w:rsidP="00CE3442">
      <w:pPr>
        <w:rPr>
          <w:lang w:val="en-US"/>
        </w:rPr>
      </w:pPr>
      <w:r>
        <w:rPr>
          <w:lang w:val="en-US"/>
        </w:rPr>
        <w:lastRenderedPageBreak/>
        <w:t xml:space="preserve">For now, </w:t>
      </w:r>
      <w:r w:rsidR="00E66136">
        <w:rPr>
          <w:lang w:val="en-US"/>
        </w:rPr>
        <w:t xml:space="preserve">we </w:t>
      </w:r>
      <w:r>
        <w:rPr>
          <w:lang w:val="en-US"/>
        </w:rPr>
        <w:t xml:space="preserve">treat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κ</m:t>
            </m:r>
          </m:e>
        </m:acc>
        <m:r>
          <w:rPr>
            <w:rFonts w:ascii="Cambria Math" w:hAnsi="Cambria Math"/>
            <w:lang w:val="en-US"/>
          </w:rPr>
          <m:t xml:space="preserve">,  </m:t>
        </m:r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K</m:t>
            </m:r>
          </m:e>
        </m:acc>
      </m:oMath>
      <w:r>
        <w:rPr>
          <w:lang w:val="en-US"/>
        </w:rPr>
        <w:t xml:space="preserve"> and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M</m:t>
            </m:r>
          </m:e>
        </m:acc>
      </m:oMath>
      <w:r>
        <w:rPr>
          <w:lang w:val="en-US"/>
        </w:rPr>
        <w:t xml:space="preserve"> as parameters </w:t>
      </w:r>
      <w:r w:rsidR="00B344C5">
        <w:rPr>
          <w:lang w:val="en-US"/>
        </w:rPr>
        <w:t>outside the main computation graph that are only updated via the loss backpropagation</w:t>
      </w:r>
      <w:r w:rsidR="00355FE1">
        <w:rPr>
          <w:lang w:val="en-US"/>
        </w:rPr>
        <w:t xml:space="preserve"> </w:t>
      </w:r>
      <w:r w:rsidR="00355FE1">
        <w:rPr>
          <w:lang w:val="en-US"/>
        </w:rPr>
        <w:t>(is this possible</w:t>
      </w:r>
      <w:r w:rsidR="00355FE1">
        <w:rPr>
          <w:lang w:val="en-US"/>
        </w:rPr>
        <w:t>/will this work</w:t>
      </w:r>
      <w:r w:rsidR="00355FE1">
        <w:rPr>
          <w:lang w:val="en-US"/>
        </w:rPr>
        <w:t>?)</w:t>
      </w:r>
      <w:r w:rsidR="00B344C5">
        <w:rPr>
          <w:lang w:val="en-US"/>
        </w:rPr>
        <w:t>.</w:t>
      </w:r>
    </w:p>
    <w:p w14:paraId="4F43EAB5" w14:textId="77777777" w:rsidR="003C08D7" w:rsidRDefault="003C08D7" w:rsidP="00CE3442">
      <w:pPr>
        <w:rPr>
          <w:lang w:val="en-US"/>
        </w:rPr>
      </w:pPr>
    </w:p>
    <w:p w14:paraId="3D25DE7D" w14:textId="6DCF991F" w:rsidR="00765EA4" w:rsidRDefault="00765EA4" w:rsidP="00CE3442">
      <w:pPr>
        <w:rPr>
          <w:lang w:val="en-US"/>
        </w:rPr>
      </w:pPr>
      <w:r>
        <w:rPr>
          <w:lang w:val="en-US"/>
        </w:rPr>
        <w:t>Optional additional constraints:</w:t>
      </w:r>
    </w:p>
    <w:p w14:paraId="013761AD" w14:textId="0C18C625" w:rsidR="003C08D7" w:rsidRDefault="003C08D7" w:rsidP="00765EA4">
      <w:pPr>
        <w:pStyle w:val="ListParagraph"/>
        <w:numPr>
          <w:ilvl w:val="0"/>
          <w:numId w:val="2"/>
        </w:numPr>
        <w:rPr>
          <w:iCs/>
          <w:lang w:val="en-US"/>
        </w:rPr>
      </w:pPr>
      <w:r>
        <w:rPr>
          <w:iCs/>
          <w:lang w:val="en-US"/>
        </w:rPr>
        <w:t xml:space="preserve">Force law: </w:t>
      </w:r>
      <m:oMath>
        <m:r>
          <w:rPr>
            <w:rFonts w:ascii="Cambria Math" w:hAnsi="Cambria Math"/>
            <w:lang w:val="en-US"/>
          </w:rPr>
          <m:t>M</m:t>
        </m:r>
        <m:acc>
          <m:accPr>
            <m:chr m:val="̈"/>
            <m:ctrlPr>
              <w:rPr>
                <w:rFonts w:ascii="Cambria Math" w:hAnsi="Cambria Math"/>
                <w:i/>
                <w:iCs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  <m:r>
          <w:rPr>
            <w:rFonts w:ascii="Cambria Math" w:hAnsi="Cambria Math"/>
            <w:lang w:val="en-US"/>
          </w:rPr>
          <m:t>-Kx-Mg-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ext</m:t>
            </m:r>
          </m:sub>
        </m:sSub>
        <m:r>
          <w:rPr>
            <w:rFonts w:ascii="Cambria Math" w:hAnsi="Cambria Math"/>
            <w:lang w:val="en-US"/>
          </w:rPr>
          <m:t>=0</m:t>
        </m:r>
      </m:oMath>
    </w:p>
    <w:p w14:paraId="50321B5E" w14:textId="69330420" w:rsidR="00765EA4" w:rsidRDefault="00765EA4" w:rsidP="00765EA4">
      <w:pPr>
        <w:pStyle w:val="ListParagraph"/>
        <w:numPr>
          <w:ilvl w:val="0"/>
          <w:numId w:val="2"/>
        </w:numPr>
        <w:rPr>
          <w:iCs/>
          <w:lang w:val="en-US"/>
        </w:rPr>
      </w:pPr>
      <m:oMath>
        <m:r>
          <w:rPr>
            <w:rFonts w:ascii="Cambria Math" w:hAnsi="Cambria Math"/>
            <w:lang w:val="en-US"/>
          </w:rPr>
          <m:t>K</m:t>
        </m:r>
      </m:oMath>
      <w:r>
        <w:rPr>
          <w:iCs/>
          <w:lang w:val="en-US"/>
        </w:rPr>
        <w:t xml:space="preserve"> is symmetric (</w:t>
      </w:r>
      <m:oMath>
        <m:sSup>
          <m:sSupPr>
            <m:ctrlPr>
              <w:rPr>
                <w:rFonts w:ascii="Cambria Math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K</m:t>
            </m:r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  <m:r>
          <w:rPr>
            <w:rFonts w:ascii="Cambria Math" w:hAnsi="Cambria Math"/>
            <w:lang w:val="en-US"/>
          </w:rPr>
          <m:t>-K=</m:t>
        </m:r>
        <m:r>
          <w:rPr>
            <w:rFonts w:ascii="Cambria Math" w:hAnsi="Cambria Math"/>
            <w:lang w:val="en-US"/>
          </w:rPr>
          <m:t>0</m:t>
        </m:r>
      </m:oMath>
      <w:r w:rsidR="003C08D7">
        <w:rPr>
          <w:iCs/>
          <w:lang w:val="en-US"/>
        </w:rPr>
        <w:t>)</w:t>
      </w:r>
      <w:r w:rsidR="00E14C83">
        <w:rPr>
          <w:iCs/>
          <w:lang w:val="en-US"/>
        </w:rPr>
        <w:t>,</w:t>
      </w:r>
      <w:r w:rsidR="00E35286">
        <w:rPr>
          <w:iCs/>
          <w:lang w:val="en-US"/>
        </w:rPr>
        <w:t xml:space="preserve"> </w:t>
      </w:r>
      <w:r w:rsidR="00E35286">
        <w:rPr>
          <w:iCs/>
          <w:lang w:val="en-US"/>
        </w:rPr>
        <w:t>positive semi-definite</w:t>
      </w:r>
      <w:r w:rsidR="00734788">
        <w:rPr>
          <w:iCs/>
          <w:lang w:val="en-US"/>
        </w:rPr>
        <w:t xml:space="preserve"> (smallest eigenvalue &gt;= 0)</w:t>
      </w:r>
      <w:r w:rsidR="00E14C83">
        <w:rPr>
          <w:iCs/>
          <w:lang w:val="en-US"/>
        </w:rPr>
        <w:t>, and tridiagonal</w:t>
      </w:r>
    </w:p>
    <w:p w14:paraId="6A2805A2" w14:textId="512AC836" w:rsidR="003C08D7" w:rsidRDefault="003C08D7" w:rsidP="003C08D7">
      <w:pPr>
        <w:pStyle w:val="ListParagraph"/>
        <w:numPr>
          <w:ilvl w:val="0"/>
          <w:numId w:val="2"/>
        </w:numPr>
        <w:rPr>
          <w:iCs/>
          <w:lang w:val="en-US"/>
        </w:rPr>
      </w:pPr>
      <m:oMath>
        <m:r>
          <w:rPr>
            <w:rFonts w:ascii="Cambria Math" w:hAnsi="Cambria Math"/>
            <w:lang w:val="en-US"/>
          </w:rPr>
          <m:t>M</m:t>
        </m:r>
      </m:oMath>
      <w:r>
        <w:rPr>
          <w:iCs/>
          <w:lang w:val="en-US"/>
        </w:rPr>
        <w:t xml:space="preserve"> is diagonal, time-independent, and positive definite</w:t>
      </w:r>
    </w:p>
    <w:p w14:paraId="714FA97D" w14:textId="45239554" w:rsidR="00B344C5" w:rsidRDefault="00B344C5" w:rsidP="00B344C5">
      <w:pPr>
        <w:rPr>
          <w:lang w:val="en-US"/>
        </w:rPr>
      </w:pPr>
    </w:p>
    <w:p w14:paraId="01247EC7" w14:textId="702041CD" w:rsidR="00155EFC" w:rsidRDefault="00155EFC" w:rsidP="00B344C5">
      <w:pPr>
        <w:rPr>
          <w:lang w:val="en-US"/>
        </w:rPr>
      </w:pPr>
    </w:p>
    <w:p w14:paraId="20894771" w14:textId="77777777" w:rsidR="00155EFC" w:rsidRDefault="00155EFC" w:rsidP="00B344C5">
      <w:pPr>
        <w:rPr>
          <w:lang w:val="en-US"/>
        </w:rPr>
      </w:pPr>
    </w:p>
    <w:p w14:paraId="2092E508" w14:textId="4436D9A2" w:rsidR="00B344C5" w:rsidRPr="00B344C5" w:rsidRDefault="00B344C5" w:rsidP="00B344C5">
      <w:pPr>
        <w:rPr>
          <w:b/>
          <w:bCs/>
          <w:lang w:val="en-US"/>
        </w:rPr>
      </w:pPr>
      <w:r w:rsidRPr="00B344C5">
        <w:rPr>
          <w:b/>
          <w:bCs/>
          <w:lang w:val="en-US"/>
        </w:rPr>
        <w:t>Appendix</w:t>
      </w:r>
    </w:p>
    <w:p w14:paraId="0747EFED" w14:textId="4D177D5A" w:rsidR="00B344C5" w:rsidRDefault="00B344C5" w:rsidP="00B344C5">
      <w:pPr>
        <w:rPr>
          <w:lang w:val="en-US"/>
        </w:rPr>
      </w:pPr>
      <w:r>
        <w:rPr>
          <w:lang w:val="en-US"/>
        </w:rPr>
        <w:t>The “real physics” is given by:</w:t>
      </w:r>
    </w:p>
    <w:p w14:paraId="1930CA2D" w14:textId="4DBEF37F" w:rsidR="00B344C5" w:rsidRPr="00B344C5" w:rsidRDefault="00B344C5" w:rsidP="00B344C5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M</m:t>
          </m:r>
          <m:acc>
            <m:accPr>
              <m:chr m:val="̈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acc>
          <m:r>
            <w:rPr>
              <w:rFonts w:ascii="Cambria Math" w:hAnsi="Cambria Math"/>
              <w:lang w:val="en-US"/>
            </w:rPr>
            <m:t>=Kx+</m:t>
          </m:r>
          <m:limLow>
            <m:limLowPr>
              <m:ctrlPr>
                <w:rPr>
                  <w:rFonts w:ascii="Cambria Math" w:hAnsi="Cambria Math"/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lang w:val="en-US"/>
                    </w:rPr>
                    <m:t>Mg+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ext</m:t>
                      </m:r>
                    </m:sub>
                  </m:sSub>
                </m:e>
              </m:groupChr>
            </m:e>
            <m:lim>
              <m:r>
                <w:rPr>
                  <w:rFonts w:ascii="Cambria Math" w:hAnsi="Cambria Math"/>
                  <w:lang w:val="en-US"/>
                </w:rPr>
                <m:t>==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'</m:t>
                  </m:r>
                </m:sup>
              </m:sSup>
            </m:lim>
          </m:limLow>
        </m:oMath>
      </m:oMathPara>
    </w:p>
    <w:p w14:paraId="4B552DA1" w14:textId="5DD80084" w:rsidR="00B344C5" w:rsidRPr="00D44491" w:rsidRDefault="00D44491" w:rsidP="00B344C5">
      <w:pPr>
        <w:rPr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</m:t>
              </m:r>
            </m:num>
            <m:den>
              <m:r>
                <w:rPr>
                  <w:rFonts w:ascii="Cambria Math" w:hAnsi="Cambria Math"/>
                  <w:lang w:val="en-US"/>
                </w:rPr>
                <m:t>dt</m:t>
              </m:r>
            </m:den>
          </m:f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acc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=</m:t>
          </m:r>
          <m:limLow>
            <m:limLowPr>
              <m:ctrlPr>
                <w:rPr>
                  <w:rFonts w:ascii="Cambria Math" w:hAnsi="Cambria Math"/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e>
                          <m:e>
                            <m:r>
                              <m:rPr>
                                <m:scr m:val="double-struck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</m:mr>
                        <m:m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M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-1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K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q</m:t>
                                </m:r>
                              </m:e>
                            </m:d>
                          </m: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e>
                        </m:mr>
                      </m:m>
                    </m:e>
                  </m:d>
                </m:e>
              </m:groupChr>
            </m:e>
            <m:lim>
              <m:r>
                <w:rPr>
                  <w:rFonts w:ascii="Cambria Math" w:hAnsi="Cambria Math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</m:d>
            </m:lim>
          </m:limLow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acc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+</m:t>
          </m:r>
          <m:limLow>
            <m:limLowPr>
              <m:ctrlPr>
                <w:rPr>
                  <w:rFonts w:ascii="Cambria Math" w:hAnsi="Cambria Math"/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e>
                        </m:mr>
                        <m:m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C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'</m:t>
                                </m:r>
                              </m:sup>
                            </m:sSup>
                          </m:e>
                        </m:mr>
                      </m:m>
                    </m:e>
                  </m:d>
                </m:e>
              </m:groupChr>
            </m:e>
            <m:li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''</m:t>
                  </m:r>
                </m:sup>
              </m:sSup>
            </m:lim>
          </m:limLow>
        </m:oMath>
      </m:oMathPara>
    </w:p>
    <w:p w14:paraId="0EBA0BA2" w14:textId="0B35742C" w:rsidR="00D44491" w:rsidRPr="00B344C5" w:rsidRDefault="00D44491" w:rsidP="00B344C5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→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</m:t>
              </m:r>
            </m:num>
            <m:den>
              <m:r>
                <w:rPr>
                  <w:rFonts w:ascii="Cambria Math" w:hAnsi="Cambria Math"/>
                  <w:lang w:val="en-US"/>
                </w:rPr>
                <m:t>dt</m:t>
              </m:r>
            </m:den>
          </m:f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</m:d>
          <m:r>
            <w:rPr>
              <w:rFonts w:ascii="Cambria Math" w:hAnsi="Cambria Math"/>
              <w:lang w:val="en-US"/>
            </w:rPr>
            <m:t>=F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</m:d>
          <m:r>
            <w:rPr>
              <w:rFonts w:ascii="Cambria Math" w:hAnsi="Cambria Math"/>
              <w:lang w:val="en-US"/>
            </w:rPr>
            <m:t>q</m:t>
          </m:r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lang w:val="en-US"/>
                </w:rPr>
                <m:t>''</m:t>
              </m:r>
            </m:sup>
          </m:sSup>
        </m:oMath>
      </m:oMathPara>
    </w:p>
    <w:p w14:paraId="0C839E70" w14:textId="6ABF13F3" w:rsidR="00D44491" w:rsidRDefault="00D44491" w:rsidP="00B344C5">
      <w:pPr>
        <w:rPr>
          <w:lang w:val="en-US"/>
        </w:rPr>
      </w:pPr>
      <w:r>
        <w:rPr>
          <w:lang w:val="en-US"/>
        </w:rPr>
        <w:t>If we approximate the integral with an Euler step,</w:t>
      </w:r>
    </w:p>
    <w:p w14:paraId="34CA8E19" w14:textId="7CB0EB25" w:rsidR="00D44491" w:rsidRPr="00155EFC" w:rsidRDefault="005738FA" w:rsidP="00B344C5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lang w:val="en-US"/>
                </w:rPr>
                <m:t>k+1</m:t>
              </m:r>
            </m:sub>
          </m:sSub>
          <m:r>
            <w:rPr>
              <w:rFonts w:ascii="Cambria Math" w:hAnsi="Cambria Math"/>
              <w:lang w:val="en-US"/>
            </w:rPr>
            <m:t>≈</m:t>
          </m:r>
          <m:sSub>
            <m:sSubPr>
              <m:ctrlPr>
                <w:rPr>
                  <w:rFonts w:ascii="Cambria Math" w:hAnsi="Cambria Math"/>
                  <w:i/>
                  <w:color w:val="00B050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00B050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color w:val="00B050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color w:val="00B050"/>
              <w:lang w:val="en-US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00B050"/>
                  <w:lang w:val="en-US"/>
                </w:rPr>
              </m:ctrlPr>
            </m:dPr>
            <m:e>
              <m:r>
                <w:rPr>
                  <w:rFonts w:ascii="Cambria Math" w:hAnsi="Cambria Math"/>
                  <w:color w:val="00B050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color w:val="00B050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B05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k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B05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B050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color w:val="00B050"/>
                      <w:lang w:val="en-US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color w:val="00B050"/>
                  <w:lang w:val="en-US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color w:val="00B050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00B050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color w:val="00B050"/>
                      <w:lang w:val="en-US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  <w:color w:val="00B050"/>
                      <w:lang w:val="en-US"/>
                    </w:rPr>
                    <m:t>''</m:t>
                  </m:r>
                </m:sup>
              </m:sSubSup>
              <m:ctrlPr>
                <w:rPr>
                  <w:rFonts w:ascii="Cambria Math" w:hAnsi="Cambria Math"/>
                  <w:i/>
                  <w:iCs/>
                  <w:color w:val="00B050"/>
                  <w:lang w:val="en-US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  <w:color w:val="00B050"/>
              <w:lang w:val="en-US"/>
            </w:rPr>
            <m:t>Δ</m:t>
          </m:r>
          <m:r>
            <w:rPr>
              <w:rFonts w:ascii="Cambria Math" w:hAnsi="Cambria Math"/>
              <w:color w:val="00B050"/>
              <w:lang w:val="en-US"/>
            </w:rPr>
            <m:t>t</m:t>
          </m:r>
        </m:oMath>
      </m:oMathPara>
    </w:p>
    <w:p w14:paraId="482B617D" w14:textId="64F32C13" w:rsidR="00155EFC" w:rsidRDefault="00155EFC" w:rsidP="00B344C5">
      <w:pPr>
        <w:rPr>
          <w:lang w:val="en-US"/>
        </w:rPr>
      </w:pPr>
      <w:r>
        <w:rPr>
          <w:lang w:val="en-US"/>
        </w:rPr>
        <w:t>Alternatively, approximate the integral with a matrix exponential</w:t>
      </w:r>
      <w:r w:rsidR="00A92D9C">
        <w:rPr>
          <w:lang w:val="en-US"/>
        </w:rPr>
        <w:t>. Using math magic, it can be shown that,</w:t>
      </w:r>
    </w:p>
    <w:p w14:paraId="5F2CB00F" w14:textId="7026E78A" w:rsidR="00155EFC" w:rsidRPr="0098684D" w:rsidRDefault="00A92D9C" w:rsidP="00B344C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k+1</m:t>
              </m:r>
            </m:sub>
          </m:sSub>
          <m:r>
            <w:rPr>
              <w:rFonts w:ascii="Cambria Math" w:hAnsi="Cambria Math"/>
            </w:rPr>
            <m:t>≈</m:t>
          </m:r>
          <m:sSup>
            <m:sSupPr>
              <m:ctrlPr>
                <w:rPr>
                  <w:rFonts w:ascii="Cambria Math" w:hAnsi="Cambria Math"/>
                  <w:i/>
                  <w:color w:val="2E74B5" w:themeColor="accent5" w:themeShade="BF"/>
                </w:rPr>
              </m:ctrlPr>
            </m:sSupPr>
            <m:e>
              <m:r>
                <w:rPr>
                  <w:rFonts w:ascii="Cambria Math" w:hAnsi="Cambria Math"/>
                  <w:color w:val="2E74B5" w:themeColor="accent5" w:themeShade="BF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color w:val="2E74B5" w:themeColor="accent5" w:themeShade="BF"/>
                </w:rPr>
                <m:t>Δ</m:t>
              </m:r>
              <m:r>
                <w:rPr>
                  <w:rFonts w:ascii="Cambria Math" w:hAnsi="Cambria Math"/>
                  <w:color w:val="2E74B5" w:themeColor="accent5" w:themeShade="BF"/>
                </w:rPr>
                <m:t>t⋅</m:t>
              </m:r>
              <m:r>
                <w:rPr>
                  <w:rFonts w:ascii="Cambria Math" w:hAnsi="Cambria Math"/>
                  <w:color w:val="2E74B5" w:themeColor="accent5" w:themeShade="BF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color w:val="2E74B5" w:themeColor="accent5" w:themeShade="BF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2E74B5" w:themeColor="accent5" w:themeShade="BF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k</m:t>
                      </m:r>
                    </m:sub>
                  </m:sSub>
                </m:e>
              </m:d>
            </m:sup>
          </m:sSup>
          <m:sSub>
            <m:sSubPr>
              <m:ctrlPr>
                <w:rPr>
                  <w:rFonts w:ascii="Cambria Math" w:hAnsi="Cambria Math"/>
                  <w:i/>
                  <w:color w:val="2E74B5" w:themeColor="accent5" w:themeShade="BF"/>
                </w:rPr>
              </m:ctrlPr>
            </m:sSubPr>
            <m:e>
              <m:r>
                <w:rPr>
                  <w:rFonts w:ascii="Cambria Math" w:hAnsi="Cambria Math"/>
                  <w:color w:val="2E74B5" w:themeColor="accent5" w:themeShade="BF"/>
                </w:rPr>
                <m:t>q</m:t>
              </m:r>
            </m:e>
            <m:sub>
              <m:r>
                <w:rPr>
                  <w:rFonts w:ascii="Cambria Math" w:hAnsi="Cambria Math"/>
                  <w:color w:val="2E74B5" w:themeColor="accent5" w:themeShade="BF"/>
                </w:rPr>
                <m:t>k</m:t>
              </m:r>
            </m:sub>
          </m:sSub>
          <m:r>
            <w:rPr>
              <w:rFonts w:ascii="Cambria Math" w:hAnsi="Cambria Math"/>
              <w:color w:val="2E74B5" w:themeColor="accent5" w:themeShade="BF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color w:val="2E74B5" w:themeColor="accent5" w:themeShade="BF"/>
                </w:rPr>
              </m:ctrlPr>
            </m:sSupPr>
            <m:e>
              <m:r>
                <w:rPr>
                  <w:rFonts w:ascii="Cambria Math" w:hAnsi="Cambria Math"/>
                  <w:color w:val="2E74B5" w:themeColor="accent5" w:themeShade="BF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color w:val="2E74B5" w:themeColor="accent5" w:themeShade="BF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2E74B5" w:themeColor="accent5" w:themeShade="BF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color w:val="2E74B5" w:themeColor="accent5" w:themeShade="BF"/>
                        </w:rPr>
                        <m:t>k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color w:val="2E74B5" w:themeColor="accent5" w:themeShade="BF"/>
                </w:rPr>
                <m:t>-1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E74B5" w:themeColor="accent5" w:themeShade="BF"/>
                </w:rPr>
              </m:ctrlPr>
            </m:dPr>
            <m:e>
              <m:r>
                <m:rPr>
                  <m:scr m:val="double-struck"/>
                </m:rPr>
                <w:rPr>
                  <w:rFonts w:ascii="Cambria Math" w:hAnsi="Cambria Math"/>
                  <w:color w:val="2E74B5" w:themeColor="accent5" w:themeShade="BF"/>
                </w:rPr>
                <m:t>I-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2E74B5" w:themeColor="accent5" w:themeShade="BF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2E74B5" w:themeColor="accent5" w:themeShade="BF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color w:val="2E74B5" w:themeColor="accent5" w:themeShade="BF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2E74B5" w:themeColor="accent5" w:themeShade="BF"/>
                    </w:rPr>
                    <m:t>Δ</m:t>
                  </m:r>
                  <m:r>
                    <w:rPr>
                      <w:rFonts w:ascii="Cambria Math" w:hAnsi="Cambria Math"/>
                      <w:color w:val="2E74B5" w:themeColor="accent5" w:themeShade="BF"/>
                    </w:rPr>
                    <m:t>t⋅</m:t>
                  </m:r>
                  <m:r>
                    <w:rPr>
                      <w:rFonts w:ascii="Cambria Math" w:hAnsi="Cambria Math"/>
                      <w:color w:val="2E74B5" w:themeColor="accent5" w:themeShade="BF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2E74B5" w:themeColor="accent5" w:themeShade="B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2E74B5" w:themeColor="accent5" w:themeShade="B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E74B5" w:themeColor="accent5" w:themeShade="BF"/>
                            </w:rPr>
                            <m:t>k</m:t>
                          </m:r>
                        </m:sub>
                      </m:sSub>
                    </m:e>
                  </m:d>
                </m:sup>
              </m:sSup>
            </m:e>
          </m:d>
          <m:sSubSup>
            <m:sSubSupPr>
              <m:ctrlPr>
                <w:rPr>
                  <w:rFonts w:ascii="Cambria Math" w:hAnsi="Cambria Math"/>
                  <w:i/>
                  <w:color w:val="2E74B5" w:themeColor="accent5" w:themeShade="BF"/>
                </w:rPr>
              </m:ctrlPr>
            </m:sSubSupPr>
            <m:e>
              <m:r>
                <w:rPr>
                  <w:rFonts w:ascii="Cambria Math" w:hAnsi="Cambria Math"/>
                  <w:color w:val="2E74B5" w:themeColor="accent5" w:themeShade="BF"/>
                </w:rPr>
                <m:t>C</m:t>
              </m:r>
            </m:e>
            <m:sub>
              <m:r>
                <w:rPr>
                  <w:rFonts w:ascii="Cambria Math" w:hAnsi="Cambria Math"/>
                  <w:color w:val="2E74B5" w:themeColor="accent5" w:themeShade="BF"/>
                </w:rPr>
                <m:t>k</m:t>
              </m:r>
            </m:sub>
            <m:sup>
              <m:r>
                <w:rPr>
                  <w:rFonts w:ascii="Cambria Math" w:hAnsi="Cambria Math"/>
                  <w:color w:val="2E74B5" w:themeColor="accent5" w:themeShade="BF"/>
                </w:rPr>
                <m:t>''</m:t>
              </m:r>
            </m:sup>
          </m:sSubSup>
        </m:oMath>
      </m:oMathPara>
    </w:p>
    <w:p w14:paraId="5AB3D670" w14:textId="2027C12A" w:rsidR="00B344C5" w:rsidRPr="00B344C5" w:rsidRDefault="00155EFC" w:rsidP="0090222D">
      <w:pPr>
        <w:rPr>
          <w:iCs/>
          <w:lang w:val="en-US"/>
        </w:rPr>
      </w:pPr>
      <w:r>
        <w:rPr>
          <w:lang w:val="en-US"/>
        </w:rPr>
        <w:t xml:space="preserve">The trained neural network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q</m:t>
            </m:r>
          </m:e>
        </m:d>
      </m:oMath>
      <w:r>
        <w:rPr>
          <w:lang w:val="en-US"/>
        </w:rPr>
        <w:t xml:space="preserve"> should </w:t>
      </w:r>
      <w:r w:rsidR="00800D43">
        <w:rPr>
          <w:lang w:val="en-US"/>
        </w:rPr>
        <w:t>approach either of the green or blue expressions</w:t>
      </w:r>
      <w:r w:rsidR="002A07DE">
        <w:rPr>
          <w:lang w:val="en-US"/>
        </w:rPr>
        <w:t xml:space="preserve">. By setting them to be equal, </w:t>
      </w:r>
      <w:r w:rsidR="0090222D">
        <w:rPr>
          <w:lang w:val="en-US"/>
        </w:rPr>
        <w:t xml:space="preserve">we could potentially </w:t>
      </w:r>
      <w:r w:rsidR="00D44491">
        <w:rPr>
          <w:iCs/>
          <w:lang w:val="en-US"/>
        </w:rPr>
        <w:t xml:space="preserve">“invert” the NN and obtain an estimate of </w:t>
      </w:r>
      <m:oMath>
        <m:sSup>
          <m:sSupPr>
            <m:ctrlPr>
              <w:rPr>
                <w:rFonts w:ascii="Cambria Math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M</m:t>
            </m:r>
          </m:e>
          <m:sup>
            <m:r>
              <w:rPr>
                <w:rFonts w:ascii="Cambria Math" w:hAnsi="Cambria Math"/>
                <w:lang w:val="en-US"/>
              </w:rPr>
              <m:t>-1</m:t>
            </m:r>
          </m:sup>
        </m:sSup>
        <m:r>
          <w:rPr>
            <w:rFonts w:ascii="Cambria Math" w:hAnsi="Cambria Math"/>
            <w:lang w:val="en-US"/>
          </w:rPr>
          <m:t>K</m:t>
        </m:r>
      </m:oMath>
      <w:r w:rsidR="0090222D">
        <w:rPr>
          <w:iCs/>
          <w:lang w:val="en-US"/>
        </w:rPr>
        <w:t xml:space="preserve"> (I don’t think this is a good idea).</w:t>
      </w:r>
    </w:p>
    <w:sectPr w:rsidR="00B344C5" w:rsidRPr="00B344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655D53B-4331-4569-9BCF-A1DFE3264048}"/>
    <w:embedBold r:id="rId2" w:fontKey="{3615BC81-61C7-4973-A866-5E58E54642C6}"/>
    <w:embedItalic r:id="rId3" w:fontKey="{25F2DC04-6567-496E-8B5A-7197ABF8ED6B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CA0EDC25-772A-4238-BE39-3B3D1AF3EB2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68B7A781-BC43-4988-BE4E-95A40DA25E9E}"/>
    <w:embedBold r:id="rId6" w:fontKey="{2D142028-B07B-487C-A2F0-2335B2D3289D}"/>
    <w:embedItalic r:id="rId7" w:fontKey="{9C594DA6-D114-455A-8A7D-C538B0AB3E7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720E4658-EF6C-4856-B43A-119A087BD589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9" w:fontKey="{097E5E2D-65E8-4EF8-9632-9FA4E592C41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9159D372-4D9A-465C-8442-325A1213FA37}"/>
    <w:embedItalic r:id="rId11" w:fontKey="{BBEBDF2A-6344-42BC-8C27-43923D401F29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A4251F1E-A4B8-4297-9242-61F7997377B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3665A"/>
    <w:multiLevelType w:val="hybridMultilevel"/>
    <w:tmpl w:val="EAB004AC"/>
    <w:lvl w:ilvl="0" w:tplc="0AAA8488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EF7379"/>
    <w:multiLevelType w:val="hybridMultilevel"/>
    <w:tmpl w:val="5FD875D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312227">
    <w:abstractNumId w:val="1"/>
  </w:num>
  <w:num w:numId="2" w16cid:durableId="17054012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embedSystemFont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442"/>
    <w:rsid w:val="000A1EC0"/>
    <w:rsid w:val="00155EFC"/>
    <w:rsid w:val="00157D21"/>
    <w:rsid w:val="00220FE4"/>
    <w:rsid w:val="002369B2"/>
    <w:rsid w:val="00257AB1"/>
    <w:rsid w:val="002A07DE"/>
    <w:rsid w:val="00327EC3"/>
    <w:rsid w:val="00341C10"/>
    <w:rsid w:val="00355FE1"/>
    <w:rsid w:val="003C08D7"/>
    <w:rsid w:val="00437D59"/>
    <w:rsid w:val="004D232E"/>
    <w:rsid w:val="004D74FB"/>
    <w:rsid w:val="005738FA"/>
    <w:rsid w:val="005C10A6"/>
    <w:rsid w:val="006440CB"/>
    <w:rsid w:val="00734788"/>
    <w:rsid w:val="00743884"/>
    <w:rsid w:val="00765EA4"/>
    <w:rsid w:val="007C1416"/>
    <w:rsid w:val="007D6A7C"/>
    <w:rsid w:val="00800D43"/>
    <w:rsid w:val="008547D8"/>
    <w:rsid w:val="00890493"/>
    <w:rsid w:val="008B72EC"/>
    <w:rsid w:val="008E7B99"/>
    <w:rsid w:val="0090222D"/>
    <w:rsid w:val="0098684D"/>
    <w:rsid w:val="009E40AF"/>
    <w:rsid w:val="009E4B37"/>
    <w:rsid w:val="00A76532"/>
    <w:rsid w:val="00A92D9C"/>
    <w:rsid w:val="00AD5556"/>
    <w:rsid w:val="00AE6F0A"/>
    <w:rsid w:val="00AF7FE7"/>
    <w:rsid w:val="00B344C5"/>
    <w:rsid w:val="00B9380D"/>
    <w:rsid w:val="00B97E9C"/>
    <w:rsid w:val="00BA4AAA"/>
    <w:rsid w:val="00BC620F"/>
    <w:rsid w:val="00BF569C"/>
    <w:rsid w:val="00C3753F"/>
    <w:rsid w:val="00CE3442"/>
    <w:rsid w:val="00D44491"/>
    <w:rsid w:val="00D52781"/>
    <w:rsid w:val="00D63FE7"/>
    <w:rsid w:val="00E14C83"/>
    <w:rsid w:val="00E35286"/>
    <w:rsid w:val="00E36D89"/>
    <w:rsid w:val="00E46E3A"/>
    <w:rsid w:val="00E66136"/>
    <w:rsid w:val="00EE47C1"/>
    <w:rsid w:val="00F16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883D18"/>
  <w15:chartTrackingRefBased/>
  <w15:docId w15:val="{61600A59-F831-4D16-A8F5-709A2E4F2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3442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CE344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3</Pages>
  <Words>755</Words>
  <Characters>4304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Chuah Wen Jie Jonathan</dc:creator>
  <cp:keywords/>
  <dc:description/>
  <cp:lastModifiedBy>Chuah Wen Jie Jonathan</cp:lastModifiedBy>
  <cp:revision>45</cp:revision>
  <dcterms:created xsi:type="dcterms:W3CDTF">2022-11-22T12:38:00Z</dcterms:created>
  <dcterms:modified xsi:type="dcterms:W3CDTF">2022-11-22T18:02:00Z</dcterms:modified>
</cp:coreProperties>
</file>